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B9" w:rsidRDefault="0028772E" w:rsidP="000E6092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55722D" wp14:editId="4209EBA2">
            <wp:simplePos x="0" y="0"/>
            <wp:positionH relativeFrom="column">
              <wp:posOffset>-502920</wp:posOffset>
            </wp:positionH>
            <wp:positionV relativeFrom="paragraph">
              <wp:posOffset>-394335</wp:posOffset>
            </wp:positionV>
            <wp:extent cx="7058025" cy="1933575"/>
            <wp:effectExtent l="19050" t="0" r="9525" b="0"/>
            <wp:wrapNone/>
            <wp:docPr id="1" name="Picture 1" descr="12904 CORP Whats New Newsfl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904 CORP Whats New Newsflash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4AB9" w:rsidRDefault="00194AB9" w:rsidP="000E6092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94AB9" w:rsidRDefault="00194AB9" w:rsidP="000E6092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884001" w:rsidRDefault="00884001" w:rsidP="00884001">
      <w:pPr>
        <w:jc w:val="center"/>
        <w:rPr>
          <w:b/>
          <w:bCs/>
        </w:rPr>
      </w:pPr>
    </w:p>
    <w:p w:rsidR="00884001" w:rsidRDefault="00B95006" w:rsidP="0028772E">
      <w:pPr>
        <w:jc w:val="center"/>
        <w:rPr>
          <w:b/>
          <w:bCs/>
        </w:rPr>
      </w:pPr>
      <w:r>
        <w:rPr>
          <w:b/>
          <w:bCs/>
        </w:rPr>
        <w:t>January 21, 2014</w:t>
      </w:r>
      <w:bookmarkStart w:id="0" w:name="_GoBack"/>
      <w:bookmarkEnd w:id="0"/>
    </w:p>
    <w:p w:rsidR="0028772E" w:rsidRDefault="0028772E" w:rsidP="00884001">
      <w:pPr>
        <w:jc w:val="center"/>
        <w:rPr>
          <w:b/>
          <w:bCs/>
          <w:sz w:val="40"/>
          <w:szCs w:val="40"/>
        </w:rPr>
      </w:pPr>
    </w:p>
    <w:p w:rsidR="0028772E" w:rsidRDefault="0028772E" w:rsidP="00884001">
      <w:pPr>
        <w:jc w:val="center"/>
        <w:rPr>
          <w:b/>
          <w:bCs/>
          <w:sz w:val="40"/>
          <w:szCs w:val="40"/>
        </w:rPr>
      </w:pPr>
    </w:p>
    <w:p w:rsidR="0028772E" w:rsidRDefault="0028772E" w:rsidP="00884001">
      <w:pPr>
        <w:jc w:val="center"/>
        <w:rPr>
          <w:b/>
          <w:bCs/>
          <w:sz w:val="40"/>
          <w:szCs w:val="40"/>
        </w:rPr>
      </w:pPr>
    </w:p>
    <w:p w:rsidR="0028772E" w:rsidRDefault="0028772E" w:rsidP="00884001">
      <w:pPr>
        <w:jc w:val="center"/>
        <w:rPr>
          <w:b/>
          <w:bCs/>
          <w:sz w:val="40"/>
          <w:szCs w:val="40"/>
        </w:rPr>
      </w:pPr>
    </w:p>
    <w:p w:rsidR="00884001" w:rsidRDefault="00884001" w:rsidP="00884001">
      <w:pPr>
        <w:jc w:val="center"/>
        <w:rPr>
          <w:b/>
          <w:bCs/>
          <w:sz w:val="40"/>
          <w:szCs w:val="40"/>
        </w:rPr>
      </w:pPr>
      <w:r w:rsidRPr="00884001">
        <w:rPr>
          <w:b/>
          <w:bCs/>
          <w:sz w:val="40"/>
          <w:szCs w:val="40"/>
        </w:rPr>
        <w:t>Molina Healthcare of Michigan Remittance Advice – Correction</w:t>
      </w:r>
    </w:p>
    <w:p w:rsidR="00884001" w:rsidRPr="00884001" w:rsidRDefault="00884001" w:rsidP="00884001">
      <w:pPr>
        <w:jc w:val="center"/>
        <w:rPr>
          <w:b/>
          <w:bCs/>
          <w:sz w:val="40"/>
          <w:szCs w:val="40"/>
        </w:rPr>
      </w:pPr>
    </w:p>
    <w:p w:rsidR="00884001" w:rsidRDefault="00884001" w:rsidP="00884001">
      <w:pPr>
        <w:jc w:val="center"/>
        <w:rPr>
          <w:b/>
          <w:bCs/>
        </w:rPr>
      </w:pPr>
    </w:p>
    <w:p w:rsidR="00884001" w:rsidRPr="00884001" w:rsidRDefault="00884001" w:rsidP="00884001">
      <w:pPr>
        <w:spacing w:line="360" w:lineRule="auto"/>
        <w:rPr>
          <w:sz w:val="28"/>
          <w:szCs w:val="28"/>
        </w:rPr>
      </w:pPr>
      <w:r w:rsidRPr="00884001">
        <w:rPr>
          <w:sz w:val="28"/>
          <w:szCs w:val="28"/>
        </w:rPr>
        <w:t xml:space="preserve">Starting at the end of December 2013, RA’s and 837 files were sent out with incorrect Remark Codes. </w:t>
      </w:r>
    </w:p>
    <w:p w:rsidR="00884001" w:rsidRPr="00884001" w:rsidRDefault="00884001" w:rsidP="00884001">
      <w:pPr>
        <w:spacing w:line="360" w:lineRule="auto"/>
        <w:rPr>
          <w:sz w:val="28"/>
          <w:szCs w:val="28"/>
        </w:rPr>
      </w:pPr>
    </w:p>
    <w:p w:rsidR="00884001" w:rsidRPr="00884001" w:rsidRDefault="00884001" w:rsidP="00884001">
      <w:pPr>
        <w:spacing w:line="360" w:lineRule="auto"/>
        <w:rPr>
          <w:sz w:val="28"/>
          <w:szCs w:val="28"/>
        </w:rPr>
      </w:pPr>
      <w:r w:rsidRPr="00884001">
        <w:rPr>
          <w:sz w:val="28"/>
          <w:szCs w:val="28"/>
        </w:rPr>
        <w:t xml:space="preserve">Contractual/Adjustments should have been reporting as a CO-45, however, the RA’s are reporting them as CO-16 (denials) and CO-96 (non- covered charges). This is leaving incorrect balances to the patient responsibility. </w:t>
      </w:r>
    </w:p>
    <w:p w:rsidR="002E3A39" w:rsidRDefault="002E3A39" w:rsidP="00884001">
      <w:pPr>
        <w:spacing w:line="360" w:lineRule="auto"/>
        <w:rPr>
          <w:sz w:val="28"/>
          <w:szCs w:val="28"/>
        </w:rPr>
      </w:pPr>
    </w:p>
    <w:p w:rsidR="00884001" w:rsidRPr="00884001" w:rsidRDefault="00884001" w:rsidP="00884001">
      <w:pPr>
        <w:spacing w:line="360" w:lineRule="auto"/>
        <w:rPr>
          <w:sz w:val="28"/>
          <w:szCs w:val="28"/>
        </w:rPr>
      </w:pPr>
      <w:r w:rsidRPr="00884001">
        <w:rPr>
          <w:sz w:val="28"/>
          <w:szCs w:val="28"/>
        </w:rPr>
        <w:t xml:space="preserve">This has been identified and corrected as of Friday, January 10, 2014. Replacement file(s) and remits, via secured e-mail, can be requested by sending an email to: </w:t>
      </w:r>
      <w:hyperlink r:id="rId10" w:history="1">
        <w:r w:rsidRPr="00884001">
          <w:rPr>
            <w:rStyle w:val="Hyperlink"/>
            <w:sz w:val="28"/>
            <w:szCs w:val="28"/>
          </w:rPr>
          <w:t>EDI.Eraeft@MolinaHealthCare.Com</w:t>
        </w:r>
      </w:hyperlink>
      <w:r>
        <w:rPr>
          <w:color w:val="1F497D"/>
          <w:sz w:val="28"/>
          <w:szCs w:val="28"/>
        </w:rPr>
        <w:t>.</w:t>
      </w:r>
    </w:p>
    <w:p w:rsidR="007B7F2F" w:rsidRPr="00884001" w:rsidRDefault="007B7F2F" w:rsidP="00884001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sectPr w:rsidR="007B7F2F" w:rsidRPr="00884001" w:rsidSect="00CD42F1">
      <w:headerReference w:type="even" r:id="rId11"/>
      <w:headerReference w:type="default" r:id="rId12"/>
      <w:headerReference w:type="first" r:id="rId13"/>
      <w:pgSz w:w="12240" w:h="15840"/>
      <w:pgMar w:top="432" w:right="1152" w:bottom="432" w:left="1152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FB" w:rsidRDefault="00EC28FB" w:rsidP="00730BAF">
      <w:r>
        <w:separator/>
      </w:r>
    </w:p>
  </w:endnote>
  <w:endnote w:type="continuationSeparator" w:id="0">
    <w:p w:rsidR="00EC28FB" w:rsidRDefault="00EC28FB" w:rsidP="0073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FB" w:rsidRDefault="00EC28FB" w:rsidP="00730BAF">
      <w:r>
        <w:separator/>
      </w:r>
    </w:p>
  </w:footnote>
  <w:footnote w:type="continuationSeparator" w:id="0">
    <w:p w:rsidR="00EC28FB" w:rsidRDefault="00EC28FB" w:rsidP="00730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3C" w:rsidRDefault="00B950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491938" o:spid="_x0000_s2050" type="#_x0000_t136" style="position:absolute;margin-left:0;margin-top:0;width:430.5pt;height:146.2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20pt" string="D R A F 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3C" w:rsidRDefault="00C16F3C" w:rsidP="00ED0586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3C" w:rsidRDefault="00B950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491937" o:spid="_x0000_s2049" type="#_x0000_t136" style="position:absolute;margin-left:0;margin-top:0;width:430.5pt;height:146.2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20pt" string="D R A F 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818"/>
    <w:multiLevelType w:val="hybridMultilevel"/>
    <w:tmpl w:val="818E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E7C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1837C71"/>
    <w:multiLevelType w:val="hybridMultilevel"/>
    <w:tmpl w:val="7FC8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A1751"/>
    <w:multiLevelType w:val="hybridMultilevel"/>
    <w:tmpl w:val="6E3A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577C5"/>
    <w:multiLevelType w:val="hybridMultilevel"/>
    <w:tmpl w:val="FEC6B0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EA9744C"/>
    <w:multiLevelType w:val="hybridMultilevel"/>
    <w:tmpl w:val="9C36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35273"/>
    <w:multiLevelType w:val="hybridMultilevel"/>
    <w:tmpl w:val="9BD4C3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F0A1A8A"/>
    <w:multiLevelType w:val="hybridMultilevel"/>
    <w:tmpl w:val="B326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A57BD"/>
    <w:multiLevelType w:val="hybridMultilevel"/>
    <w:tmpl w:val="BEEE6C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F1E98"/>
    <w:multiLevelType w:val="hybridMultilevel"/>
    <w:tmpl w:val="B142B63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D23D14"/>
    <w:multiLevelType w:val="hybridMultilevel"/>
    <w:tmpl w:val="B894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42F5D"/>
    <w:multiLevelType w:val="hybridMultilevel"/>
    <w:tmpl w:val="906E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A185D"/>
    <w:multiLevelType w:val="hybridMultilevel"/>
    <w:tmpl w:val="23D87C46"/>
    <w:lvl w:ilvl="0" w:tplc="AF32BF1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AF"/>
    <w:rsid w:val="000316A9"/>
    <w:rsid w:val="000319BD"/>
    <w:rsid w:val="0004117B"/>
    <w:rsid w:val="00074676"/>
    <w:rsid w:val="0008612C"/>
    <w:rsid w:val="000945E8"/>
    <w:rsid w:val="000A405F"/>
    <w:rsid w:val="000B677A"/>
    <w:rsid w:val="000D3DE6"/>
    <w:rsid w:val="000E6092"/>
    <w:rsid w:val="000F5AA9"/>
    <w:rsid w:val="00115C55"/>
    <w:rsid w:val="00123FDB"/>
    <w:rsid w:val="00176D04"/>
    <w:rsid w:val="00194AB9"/>
    <w:rsid w:val="001B2CB9"/>
    <w:rsid w:val="001D7332"/>
    <w:rsid w:val="001E1006"/>
    <w:rsid w:val="00232177"/>
    <w:rsid w:val="00273F4C"/>
    <w:rsid w:val="0027600F"/>
    <w:rsid w:val="00277D70"/>
    <w:rsid w:val="0028772E"/>
    <w:rsid w:val="00290DF0"/>
    <w:rsid w:val="002A2D14"/>
    <w:rsid w:val="002A3CE5"/>
    <w:rsid w:val="002D5F6D"/>
    <w:rsid w:val="002E3A39"/>
    <w:rsid w:val="00312397"/>
    <w:rsid w:val="003333B8"/>
    <w:rsid w:val="00366169"/>
    <w:rsid w:val="003718B3"/>
    <w:rsid w:val="00392D81"/>
    <w:rsid w:val="003A7A17"/>
    <w:rsid w:val="003B329D"/>
    <w:rsid w:val="003D10DB"/>
    <w:rsid w:val="003E06BB"/>
    <w:rsid w:val="00404E98"/>
    <w:rsid w:val="0040588E"/>
    <w:rsid w:val="0041178D"/>
    <w:rsid w:val="0046666B"/>
    <w:rsid w:val="004A0851"/>
    <w:rsid w:val="004F4488"/>
    <w:rsid w:val="00505997"/>
    <w:rsid w:val="00525C62"/>
    <w:rsid w:val="00531550"/>
    <w:rsid w:val="00533E04"/>
    <w:rsid w:val="00546377"/>
    <w:rsid w:val="005549EB"/>
    <w:rsid w:val="00556119"/>
    <w:rsid w:val="0055632B"/>
    <w:rsid w:val="00566479"/>
    <w:rsid w:val="00582332"/>
    <w:rsid w:val="00585C9A"/>
    <w:rsid w:val="00596AD6"/>
    <w:rsid w:val="005B00E0"/>
    <w:rsid w:val="005D2FA9"/>
    <w:rsid w:val="005E04FB"/>
    <w:rsid w:val="005F05E9"/>
    <w:rsid w:val="005F574A"/>
    <w:rsid w:val="00600919"/>
    <w:rsid w:val="00657992"/>
    <w:rsid w:val="006767EE"/>
    <w:rsid w:val="006775F4"/>
    <w:rsid w:val="006B5EE6"/>
    <w:rsid w:val="006E56A9"/>
    <w:rsid w:val="006F10E1"/>
    <w:rsid w:val="00721537"/>
    <w:rsid w:val="00730BAF"/>
    <w:rsid w:val="0073101E"/>
    <w:rsid w:val="00733954"/>
    <w:rsid w:val="00736FFD"/>
    <w:rsid w:val="00770E51"/>
    <w:rsid w:val="007A20FF"/>
    <w:rsid w:val="007B4E5E"/>
    <w:rsid w:val="007B7385"/>
    <w:rsid w:val="007B7F2F"/>
    <w:rsid w:val="008176F3"/>
    <w:rsid w:val="00831C48"/>
    <w:rsid w:val="00854BD5"/>
    <w:rsid w:val="00876661"/>
    <w:rsid w:val="00884001"/>
    <w:rsid w:val="008A2EA5"/>
    <w:rsid w:val="008B74A2"/>
    <w:rsid w:val="00904B2C"/>
    <w:rsid w:val="00905F8B"/>
    <w:rsid w:val="00911533"/>
    <w:rsid w:val="0091295B"/>
    <w:rsid w:val="00943D77"/>
    <w:rsid w:val="009630FC"/>
    <w:rsid w:val="009912DD"/>
    <w:rsid w:val="00994AAF"/>
    <w:rsid w:val="009A7228"/>
    <w:rsid w:val="009A747D"/>
    <w:rsid w:val="009B6DFE"/>
    <w:rsid w:val="009F108D"/>
    <w:rsid w:val="00A445BA"/>
    <w:rsid w:val="00A52783"/>
    <w:rsid w:val="00A52F20"/>
    <w:rsid w:val="00A55ABF"/>
    <w:rsid w:val="00A664CD"/>
    <w:rsid w:val="00A77BCE"/>
    <w:rsid w:val="00A80F19"/>
    <w:rsid w:val="00A943D1"/>
    <w:rsid w:val="00AF03FF"/>
    <w:rsid w:val="00B95006"/>
    <w:rsid w:val="00B97904"/>
    <w:rsid w:val="00BA2328"/>
    <w:rsid w:val="00BE4819"/>
    <w:rsid w:val="00C01F2C"/>
    <w:rsid w:val="00C156F2"/>
    <w:rsid w:val="00C1596A"/>
    <w:rsid w:val="00C16F3C"/>
    <w:rsid w:val="00C31F2C"/>
    <w:rsid w:val="00C46388"/>
    <w:rsid w:val="00C46F08"/>
    <w:rsid w:val="00C5038D"/>
    <w:rsid w:val="00C66C40"/>
    <w:rsid w:val="00C860E6"/>
    <w:rsid w:val="00CB0517"/>
    <w:rsid w:val="00CB4D91"/>
    <w:rsid w:val="00CD42F1"/>
    <w:rsid w:val="00D07A09"/>
    <w:rsid w:val="00D12580"/>
    <w:rsid w:val="00D336D0"/>
    <w:rsid w:val="00D3442D"/>
    <w:rsid w:val="00D631AF"/>
    <w:rsid w:val="00D63D6D"/>
    <w:rsid w:val="00D7457B"/>
    <w:rsid w:val="00D81AD2"/>
    <w:rsid w:val="00D96D4A"/>
    <w:rsid w:val="00DB1362"/>
    <w:rsid w:val="00DD13FD"/>
    <w:rsid w:val="00DD1B30"/>
    <w:rsid w:val="00DE1C1C"/>
    <w:rsid w:val="00E0489C"/>
    <w:rsid w:val="00E73EDC"/>
    <w:rsid w:val="00E9165B"/>
    <w:rsid w:val="00EA586A"/>
    <w:rsid w:val="00EB5EE9"/>
    <w:rsid w:val="00EC28FB"/>
    <w:rsid w:val="00ED0586"/>
    <w:rsid w:val="00ED08A4"/>
    <w:rsid w:val="00EE7EFA"/>
    <w:rsid w:val="00F320C5"/>
    <w:rsid w:val="00F3455E"/>
    <w:rsid w:val="00F452C3"/>
    <w:rsid w:val="00F45F7D"/>
    <w:rsid w:val="00F55E19"/>
    <w:rsid w:val="00F76C98"/>
    <w:rsid w:val="00FC409D"/>
    <w:rsid w:val="00FE0DE0"/>
    <w:rsid w:val="00FE655B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A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BAF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30B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0BAF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30BA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0B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23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04E9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04B2C"/>
    <w:pPr>
      <w:spacing w:after="200" w:line="27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176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A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BAF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30B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0BAF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30BA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0B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23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04E9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04B2C"/>
    <w:pPr>
      <w:spacing w:after="200" w:line="27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17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DI.Eraeft@MolinaHealthCar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395E81884AE44BAACEEE3194646C5" ma:contentTypeVersion="0" ma:contentTypeDescription="Create a new document." ma:contentTypeScope="" ma:versionID="ec7d2a9961a6c8fd5106acbb5a352d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8BCD80-6A4A-4928-AD3B-3D345620A913}"/>
</file>

<file path=customXml/itemProps2.xml><?xml version="1.0" encoding="utf-8"?>
<ds:datastoreItem xmlns:ds="http://schemas.openxmlformats.org/officeDocument/2006/customXml" ds:itemID="{AB7C64C0-A1BE-45F2-8300-46912E458F19}"/>
</file>

<file path=customXml/itemProps3.xml><?xml version="1.0" encoding="utf-8"?>
<ds:datastoreItem xmlns:ds="http://schemas.openxmlformats.org/officeDocument/2006/customXml" ds:itemID="{FC81F23C-BBD2-4411-9502-E018924FF28D}"/>
</file>

<file path=customXml/itemProps4.xml><?xml version="1.0" encoding="utf-8"?>
<ds:datastoreItem xmlns:ds="http://schemas.openxmlformats.org/officeDocument/2006/customXml" ds:itemID="{CA3DF1D8-3A54-4BBD-94B5-D32E9C1B2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Molina Healthcare, Inc.</Company>
  <LinksUpToDate>false</LinksUpToDate>
  <CharactersWithSpaces>664</CharactersWithSpaces>
  <SharedDoc>false</SharedDoc>
  <HLinks>
    <vt:vector size="12" baseType="variant">
      <vt:variant>
        <vt:i4>4587612</vt:i4>
      </vt:variant>
      <vt:variant>
        <vt:i4>3</vt:i4>
      </vt:variant>
      <vt:variant>
        <vt:i4>0</vt:i4>
      </vt:variant>
      <vt:variant>
        <vt:i4>5</vt:i4>
      </vt:variant>
      <vt:variant>
        <vt:lpwstr>http://www.molinahealthcare.com/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http://www.fisglobal.com/ProviderNet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willingk</dc:creator>
  <cp:lastModifiedBy>Kelly Vetoich</cp:lastModifiedBy>
  <cp:revision>7</cp:revision>
  <cp:lastPrinted>2013-08-30T14:56:00Z</cp:lastPrinted>
  <dcterms:created xsi:type="dcterms:W3CDTF">2014-01-17T15:04:00Z</dcterms:created>
  <dcterms:modified xsi:type="dcterms:W3CDTF">2014-02-19T20:14:00Z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0x01010029C395E81884AE44BAACEEE3194646C5</vt:lpwstr>
  </property>
</Properties>
</file>